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B95" w:rsidRDefault="002C6861" w:rsidP="00A71292">
      <w:pPr>
        <w:pStyle w:val="1"/>
        <w:jc w:val="both"/>
        <w:rPr>
          <w:lang w:val="en-US"/>
        </w:rPr>
      </w:pPr>
      <w:r>
        <w:t xml:space="preserve">Компания </w:t>
      </w:r>
      <w:r>
        <w:rPr>
          <w:lang w:val="en-US"/>
        </w:rPr>
        <w:t>GOLDFIX24</w:t>
      </w:r>
    </w:p>
    <w:p w:rsidR="002C6861" w:rsidRDefault="002C6861" w:rsidP="00A71292">
      <w:pPr>
        <w:jc w:val="both"/>
      </w:pPr>
      <w:r>
        <w:t>Компания GOLDFIX24 предоставляет займы физическим и юридическим лицам.</w:t>
      </w:r>
      <w:r w:rsidR="00EB1AC2">
        <w:t xml:space="preserve"> Взять зае</w:t>
      </w:r>
      <w:r>
        <w:t>м можно непосредственно на сайте компании</w:t>
      </w:r>
      <w:r w:rsidR="00EB1AC2">
        <w:t xml:space="preserve">, пройдя регистрацию и аутентификацию </w:t>
      </w:r>
      <w:proofErr w:type="spellStart"/>
      <w:r w:rsidR="00EB1AC2">
        <w:t>аккаунта</w:t>
      </w:r>
      <w:proofErr w:type="spellEnd"/>
      <w:r w:rsidR="00EB1AC2">
        <w:t xml:space="preserve">. Компания работает на рынке предоставления кредитных услуг уже многие годы. </w:t>
      </w:r>
      <w:r w:rsidR="001A6BFD">
        <w:t xml:space="preserve">За это время качество услуг смогли оценить сотни ее клиентов. Благосостояние клиента зависит от правильного выбора кредитной компании. </w:t>
      </w:r>
    </w:p>
    <w:p w:rsidR="002C6861" w:rsidRDefault="002C6861" w:rsidP="00A71292">
      <w:pPr>
        <w:pStyle w:val="2"/>
        <w:jc w:val="both"/>
      </w:pPr>
      <w:r>
        <w:t>Информация о компании</w:t>
      </w:r>
    </w:p>
    <w:p w:rsidR="002C6861" w:rsidRDefault="002C6861" w:rsidP="00A71292">
      <w:pPr>
        <w:jc w:val="both"/>
      </w:pPr>
      <w:r>
        <w:t>Адрес и банковские реквизиты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140C89" w:rsidTr="00140C89">
        <w:tc>
          <w:tcPr>
            <w:tcW w:w="4785" w:type="dxa"/>
          </w:tcPr>
          <w:p w:rsidR="00140C89" w:rsidRDefault="00140C89" w:rsidP="00A71292">
            <w:pPr>
              <w:jc w:val="both"/>
            </w:pPr>
            <w:r>
              <w:t>Компания:</w:t>
            </w:r>
          </w:p>
        </w:tc>
        <w:tc>
          <w:tcPr>
            <w:tcW w:w="4786" w:type="dxa"/>
          </w:tcPr>
          <w:p w:rsidR="00140C89" w:rsidRDefault="00140C89" w:rsidP="00A71292">
            <w:pPr>
              <w:jc w:val="both"/>
            </w:pPr>
            <w:r>
              <w:t>ООО МКК «ЛОТ ФИНАНС»</w:t>
            </w:r>
          </w:p>
        </w:tc>
      </w:tr>
      <w:tr w:rsidR="00140C89" w:rsidTr="00140C89">
        <w:tc>
          <w:tcPr>
            <w:tcW w:w="4785" w:type="dxa"/>
          </w:tcPr>
          <w:p w:rsidR="00140C89" w:rsidRDefault="00140C89" w:rsidP="00A71292">
            <w:pPr>
              <w:jc w:val="both"/>
            </w:pPr>
            <w:r>
              <w:t>Юридический адрес/офис:</w:t>
            </w:r>
          </w:p>
        </w:tc>
        <w:tc>
          <w:tcPr>
            <w:tcW w:w="4786" w:type="dxa"/>
          </w:tcPr>
          <w:p w:rsidR="00140C89" w:rsidRDefault="00140C89" w:rsidP="00A71292">
            <w:pPr>
              <w:jc w:val="both"/>
            </w:pPr>
            <w:r>
              <w:t>680045, г. Хабаровск, ул. Калараша 32 офис 34</w:t>
            </w:r>
          </w:p>
        </w:tc>
      </w:tr>
      <w:tr w:rsidR="00140C89" w:rsidTr="00140C89">
        <w:tc>
          <w:tcPr>
            <w:tcW w:w="4785" w:type="dxa"/>
          </w:tcPr>
          <w:p w:rsidR="00140C89" w:rsidRPr="00140C89" w:rsidRDefault="00140C89" w:rsidP="00A71292">
            <w:pPr>
              <w:jc w:val="both"/>
            </w:pPr>
            <w:r>
              <w:rPr>
                <w:lang w:val="en-US"/>
              </w:rPr>
              <w:t>Web</w:t>
            </w:r>
            <w:r w:rsidRPr="00140C89">
              <w:t xml:space="preserve"> ресурс в интернете</w:t>
            </w:r>
            <w:r>
              <w:t>:</w:t>
            </w:r>
          </w:p>
        </w:tc>
        <w:tc>
          <w:tcPr>
            <w:tcW w:w="4786" w:type="dxa"/>
          </w:tcPr>
          <w:p w:rsidR="00140C89" w:rsidRPr="00140C89" w:rsidRDefault="00140C89" w:rsidP="00A7129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www.goldfix24.ru</w:t>
            </w:r>
          </w:p>
        </w:tc>
      </w:tr>
      <w:tr w:rsidR="00140C89" w:rsidTr="00140C89">
        <w:tc>
          <w:tcPr>
            <w:tcW w:w="4785" w:type="dxa"/>
          </w:tcPr>
          <w:p w:rsidR="00140C89" w:rsidRDefault="00140C89" w:rsidP="00A71292">
            <w:pPr>
              <w:jc w:val="both"/>
            </w:pPr>
            <w:r>
              <w:t>ОГРН:</w:t>
            </w:r>
          </w:p>
        </w:tc>
        <w:tc>
          <w:tcPr>
            <w:tcW w:w="4786" w:type="dxa"/>
          </w:tcPr>
          <w:p w:rsidR="00140C89" w:rsidRPr="00140C89" w:rsidRDefault="00140C89" w:rsidP="00A7129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1152723001287</w:t>
            </w:r>
          </w:p>
        </w:tc>
      </w:tr>
      <w:tr w:rsidR="00140C89" w:rsidTr="00140C89">
        <w:tc>
          <w:tcPr>
            <w:tcW w:w="4785" w:type="dxa"/>
          </w:tcPr>
          <w:p w:rsidR="00140C89" w:rsidRDefault="00140C89" w:rsidP="00A71292">
            <w:pPr>
              <w:jc w:val="both"/>
            </w:pPr>
            <w:r>
              <w:t>ИНН:</w:t>
            </w:r>
          </w:p>
        </w:tc>
        <w:tc>
          <w:tcPr>
            <w:tcW w:w="4786" w:type="dxa"/>
          </w:tcPr>
          <w:p w:rsidR="00140C89" w:rsidRPr="00140C89" w:rsidRDefault="00140C89" w:rsidP="00A7129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2723178536</w:t>
            </w:r>
          </w:p>
        </w:tc>
      </w:tr>
      <w:tr w:rsidR="00140C89" w:rsidTr="00140C89">
        <w:tc>
          <w:tcPr>
            <w:tcW w:w="4785" w:type="dxa"/>
          </w:tcPr>
          <w:p w:rsidR="00140C89" w:rsidRDefault="00140C89" w:rsidP="00A71292">
            <w:pPr>
              <w:jc w:val="both"/>
            </w:pPr>
            <w:r>
              <w:t>КПП:</w:t>
            </w:r>
          </w:p>
        </w:tc>
        <w:tc>
          <w:tcPr>
            <w:tcW w:w="4786" w:type="dxa"/>
          </w:tcPr>
          <w:p w:rsidR="00140C89" w:rsidRPr="00140C89" w:rsidRDefault="00140C89" w:rsidP="00A7129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272301001</w:t>
            </w:r>
          </w:p>
        </w:tc>
      </w:tr>
      <w:tr w:rsidR="00140C89" w:rsidTr="00140C89">
        <w:tc>
          <w:tcPr>
            <w:tcW w:w="4785" w:type="dxa"/>
          </w:tcPr>
          <w:p w:rsidR="00140C89" w:rsidRDefault="00140C89" w:rsidP="00A71292">
            <w:pPr>
              <w:jc w:val="both"/>
            </w:pPr>
            <w:r>
              <w:t>Свидетельство ЦБРФ:</w:t>
            </w:r>
          </w:p>
        </w:tc>
        <w:tc>
          <w:tcPr>
            <w:tcW w:w="4786" w:type="dxa"/>
          </w:tcPr>
          <w:p w:rsidR="00140C89" w:rsidRPr="00140C89" w:rsidRDefault="00140C89" w:rsidP="00A71292">
            <w:pPr>
              <w:jc w:val="both"/>
            </w:pPr>
            <w:r>
              <w:rPr>
                <w:lang w:val="en-US"/>
              </w:rPr>
              <w:t xml:space="preserve">001603608007743 </w:t>
            </w:r>
            <w:proofErr w:type="spellStart"/>
            <w:r>
              <w:rPr>
                <w:lang w:val="en-US"/>
              </w:rPr>
              <w:t>от</w:t>
            </w:r>
            <w:proofErr w:type="spellEnd"/>
            <w:r>
              <w:rPr>
                <w:lang w:val="en-US"/>
              </w:rPr>
              <w:t xml:space="preserve"> 28.03.2016</w:t>
            </w:r>
          </w:p>
        </w:tc>
      </w:tr>
      <w:tr w:rsidR="00140C89" w:rsidTr="00140C89">
        <w:tc>
          <w:tcPr>
            <w:tcW w:w="4785" w:type="dxa"/>
          </w:tcPr>
          <w:p w:rsidR="00140C89" w:rsidRDefault="00140C89" w:rsidP="00A71292">
            <w:pPr>
              <w:jc w:val="both"/>
            </w:pPr>
            <w:r>
              <w:t>Наименование банка:</w:t>
            </w:r>
          </w:p>
        </w:tc>
        <w:tc>
          <w:tcPr>
            <w:tcW w:w="4786" w:type="dxa"/>
          </w:tcPr>
          <w:p w:rsidR="00140C89" w:rsidRDefault="00140C89" w:rsidP="00A71292">
            <w:pPr>
              <w:jc w:val="both"/>
            </w:pPr>
            <w:r>
              <w:t>ТОЧКА ПАО БАНКА «ФК ОТКРЫТИЕ»</w:t>
            </w:r>
          </w:p>
        </w:tc>
      </w:tr>
      <w:tr w:rsidR="00140C89" w:rsidTr="00140C89">
        <w:tc>
          <w:tcPr>
            <w:tcW w:w="4785" w:type="dxa"/>
          </w:tcPr>
          <w:p w:rsidR="00140C89" w:rsidRDefault="00140C89" w:rsidP="00A71292">
            <w:pPr>
              <w:jc w:val="both"/>
            </w:pPr>
            <w:r>
              <w:t>БИК:</w:t>
            </w:r>
          </w:p>
        </w:tc>
        <w:tc>
          <w:tcPr>
            <w:tcW w:w="4786" w:type="dxa"/>
          </w:tcPr>
          <w:p w:rsidR="00140C89" w:rsidRDefault="00140C89" w:rsidP="00A71292">
            <w:pPr>
              <w:jc w:val="both"/>
            </w:pPr>
            <w:r>
              <w:t>044525999</w:t>
            </w:r>
          </w:p>
        </w:tc>
      </w:tr>
      <w:tr w:rsidR="00140C89" w:rsidTr="00140C89">
        <w:tc>
          <w:tcPr>
            <w:tcW w:w="4785" w:type="dxa"/>
          </w:tcPr>
          <w:p w:rsidR="00140C89" w:rsidRDefault="00140C89" w:rsidP="00A71292">
            <w:pPr>
              <w:jc w:val="both"/>
            </w:pPr>
            <w:r>
              <w:t>Расчетный счет:</w:t>
            </w:r>
          </w:p>
        </w:tc>
        <w:tc>
          <w:tcPr>
            <w:tcW w:w="4786" w:type="dxa"/>
          </w:tcPr>
          <w:p w:rsidR="00140C89" w:rsidRDefault="00140C89" w:rsidP="00A71292">
            <w:pPr>
              <w:jc w:val="both"/>
            </w:pPr>
            <w:r>
              <w:t>40701810702500000028</w:t>
            </w:r>
          </w:p>
        </w:tc>
      </w:tr>
      <w:tr w:rsidR="00140C89" w:rsidTr="00140C89">
        <w:tc>
          <w:tcPr>
            <w:tcW w:w="4785" w:type="dxa"/>
          </w:tcPr>
          <w:p w:rsidR="00140C89" w:rsidRDefault="00140C89" w:rsidP="00A71292">
            <w:pPr>
              <w:jc w:val="both"/>
            </w:pPr>
            <w:proofErr w:type="spellStart"/>
            <w:r>
              <w:t>Корреспондентный</w:t>
            </w:r>
            <w:proofErr w:type="spellEnd"/>
            <w:r>
              <w:t xml:space="preserve"> счет:</w:t>
            </w:r>
          </w:p>
        </w:tc>
        <w:tc>
          <w:tcPr>
            <w:tcW w:w="4786" w:type="dxa"/>
          </w:tcPr>
          <w:p w:rsidR="00140C89" w:rsidRDefault="00140C89" w:rsidP="00A71292">
            <w:pPr>
              <w:jc w:val="both"/>
            </w:pPr>
            <w:r>
              <w:t>30101810845250000999</w:t>
            </w:r>
          </w:p>
        </w:tc>
      </w:tr>
      <w:tr w:rsidR="00140C89" w:rsidTr="00140C89">
        <w:tc>
          <w:tcPr>
            <w:tcW w:w="4785" w:type="dxa"/>
          </w:tcPr>
          <w:p w:rsidR="00140C89" w:rsidRDefault="00140C89" w:rsidP="00A71292">
            <w:pPr>
              <w:jc w:val="both"/>
            </w:pPr>
            <w:r>
              <w:t>Телефон:</w:t>
            </w:r>
          </w:p>
        </w:tc>
        <w:tc>
          <w:tcPr>
            <w:tcW w:w="4786" w:type="dxa"/>
          </w:tcPr>
          <w:p w:rsidR="00140C89" w:rsidRDefault="00140C89" w:rsidP="00A71292">
            <w:pPr>
              <w:jc w:val="both"/>
            </w:pPr>
            <w:r>
              <w:t>+7 495 185 2121</w:t>
            </w:r>
          </w:p>
        </w:tc>
      </w:tr>
      <w:tr w:rsidR="00140C89" w:rsidTr="00140C89">
        <w:tc>
          <w:tcPr>
            <w:tcW w:w="4785" w:type="dxa"/>
          </w:tcPr>
          <w:p w:rsidR="00140C89" w:rsidRDefault="00140C89" w:rsidP="00A71292">
            <w:pPr>
              <w:jc w:val="both"/>
            </w:pPr>
            <w:r>
              <w:t>Электронная почта:</w:t>
            </w:r>
          </w:p>
        </w:tc>
        <w:tc>
          <w:tcPr>
            <w:tcW w:w="4786" w:type="dxa"/>
          </w:tcPr>
          <w:p w:rsidR="00140C89" w:rsidRPr="00140C89" w:rsidRDefault="00140C89" w:rsidP="00A7129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support@goldfix24.ru</w:t>
            </w:r>
          </w:p>
        </w:tc>
      </w:tr>
    </w:tbl>
    <w:p w:rsidR="002C6861" w:rsidRDefault="002C6861" w:rsidP="00A71292">
      <w:pPr>
        <w:jc w:val="both"/>
        <w:rPr>
          <w:lang w:val="en-US"/>
        </w:rPr>
      </w:pPr>
    </w:p>
    <w:p w:rsidR="00C608AA" w:rsidRDefault="00C608AA" w:rsidP="00A71292">
      <w:pPr>
        <w:pStyle w:val="2"/>
        <w:jc w:val="both"/>
      </w:pPr>
      <w:r>
        <w:t>Условия получения займа</w:t>
      </w:r>
    </w:p>
    <w:p w:rsidR="00C608AA" w:rsidRDefault="00C608AA" w:rsidP="00A71292">
      <w:pPr>
        <w:jc w:val="both"/>
      </w:pPr>
      <w:r>
        <w:t xml:space="preserve">Компания </w:t>
      </w:r>
      <w:r>
        <w:rPr>
          <w:lang w:val="en-US"/>
        </w:rPr>
        <w:t>GOLDFIX</w:t>
      </w:r>
      <w:r w:rsidRPr="0096591E">
        <w:t xml:space="preserve">24 предоставляет </w:t>
      </w:r>
      <w:r w:rsidR="0096591E">
        <w:t>займы от 1000 до 150 000 рублей. Ставка составляет 36.5% в год.</w:t>
      </w:r>
      <w:r w:rsidR="00304A00">
        <w:t xml:space="preserve"> Срок кредитования  –  до 4 лет. </w:t>
      </w:r>
      <w:r w:rsidR="0096591E">
        <w:t xml:space="preserve"> Клиент может получить заем независимо от кредитной истории. </w:t>
      </w:r>
    </w:p>
    <w:p w:rsidR="0096591E" w:rsidRDefault="0096591E" w:rsidP="00A71292">
      <w:pPr>
        <w:jc w:val="both"/>
      </w:pPr>
      <w:r>
        <w:t xml:space="preserve">Новым клиентам доступен заем в размере до 100 000 </w:t>
      </w:r>
      <w:r w:rsidR="00304A00">
        <w:t xml:space="preserve">рублей. При повторном обращении в компанию, </w:t>
      </w:r>
      <w:r>
        <w:t xml:space="preserve">размер суммы увеличивается до 150 000 руб. </w:t>
      </w:r>
    </w:p>
    <w:p w:rsidR="0096591E" w:rsidRDefault="0096591E" w:rsidP="00A71292">
      <w:pPr>
        <w:pStyle w:val="2"/>
        <w:jc w:val="both"/>
      </w:pPr>
      <w:r>
        <w:t>Требования к заемщику</w:t>
      </w:r>
    </w:p>
    <w:p w:rsidR="00304A00" w:rsidRDefault="00304A00" w:rsidP="00A71292">
      <w:pPr>
        <w:jc w:val="both"/>
      </w:pPr>
      <w:r>
        <w:t xml:space="preserve">ООО МКК «ЛОТ ФИНАНС» предоставляет услуги кредитования по самым выгодным условиям. </w:t>
      </w:r>
    </w:p>
    <w:p w:rsidR="00304A00" w:rsidRDefault="00304A00" w:rsidP="00A71292">
      <w:pPr>
        <w:jc w:val="both"/>
      </w:pPr>
      <w:r>
        <w:t>Для оформления кредита в компании необходимо:</w:t>
      </w:r>
    </w:p>
    <w:p w:rsidR="00304A00" w:rsidRDefault="00304A00" w:rsidP="00A71292">
      <w:pPr>
        <w:jc w:val="both"/>
      </w:pPr>
      <w:r>
        <w:t>- Быть гражданином РФ;</w:t>
      </w:r>
    </w:p>
    <w:p w:rsidR="00304A00" w:rsidRDefault="00304A00" w:rsidP="00A71292">
      <w:pPr>
        <w:jc w:val="both"/>
      </w:pPr>
      <w:r>
        <w:t>- Заемщик должен быть старше 18 лет;</w:t>
      </w:r>
    </w:p>
    <w:p w:rsidR="00304A00" w:rsidRDefault="00304A00" w:rsidP="00A71292">
      <w:pPr>
        <w:jc w:val="both"/>
      </w:pPr>
      <w:r>
        <w:t>- Заемщик должен быть полностью дееспособным;</w:t>
      </w:r>
    </w:p>
    <w:p w:rsidR="00304A00" w:rsidRDefault="00304A00" w:rsidP="00A71292">
      <w:pPr>
        <w:jc w:val="both"/>
      </w:pPr>
      <w:r>
        <w:t>- Иметь постоянное место регистрации и проживания на территории Российской Федерации.</w:t>
      </w:r>
    </w:p>
    <w:p w:rsidR="002F3F95" w:rsidRDefault="002F3F95" w:rsidP="00A71292">
      <w:pPr>
        <w:pStyle w:val="2"/>
        <w:jc w:val="both"/>
      </w:pPr>
      <w:r>
        <w:t>Как взять заем</w:t>
      </w:r>
    </w:p>
    <w:p w:rsidR="002F3F95" w:rsidRDefault="002F3F95" w:rsidP="00A71292">
      <w:pPr>
        <w:jc w:val="both"/>
      </w:pPr>
      <w:r>
        <w:t xml:space="preserve">Пройдя идентификацию </w:t>
      </w:r>
      <w:proofErr w:type="gramStart"/>
      <w:r>
        <w:t>личного</w:t>
      </w:r>
      <w:proofErr w:type="gramEnd"/>
      <w:r>
        <w:t xml:space="preserve"> </w:t>
      </w:r>
      <w:proofErr w:type="spellStart"/>
      <w:r>
        <w:t>аккаунта</w:t>
      </w:r>
      <w:proofErr w:type="spellEnd"/>
      <w:r>
        <w:t xml:space="preserve"> на Web-ресурсе компании, заемщик автоматически получает персональный лимит кредитных средств. </w:t>
      </w:r>
      <w:r w:rsidR="002C4427">
        <w:t xml:space="preserve">Затем необходимо подписать договор с помощью АСП. </w:t>
      </w:r>
    </w:p>
    <w:p w:rsidR="002C4427" w:rsidRDefault="002C4427" w:rsidP="002C4427">
      <w:pPr>
        <w:pStyle w:val="2"/>
      </w:pPr>
      <w:r>
        <w:lastRenderedPageBreak/>
        <w:t>Способы выдачи займа</w:t>
      </w:r>
    </w:p>
    <w:p w:rsidR="002C4427" w:rsidRDefault="002C4427" w:rsidP="00A71292">
      <w:pPr>
        <w:jc w:val="both"/>
      </w:pPr>
      <w:r>
        <w:t xml:space="preserve">Через несколько месяцев после регистрации и активации «личного кабинета», клиент может получить кредитные деньги в любом банке РФ.  </w:t>
      </w:r>
    </w:p>
    <w:p w:rsidR="002C4427" w:rsidRDefault="002C4427" w:rsidP="002C4427">
      <w:pPr>
        <w:pStyle w:val="2"/>
      </w:pPr>
      <w:r>
        <w:t>Способы погашения займа</w:t>
      </w:r>
    </w:p>
    <w:p w:rsidR="002C4427" w:rsidRDefault="002C4427" w:rsidP="002C4427">
      <w:r>
        <w:t xml:space="preserve">Для возвращения кредитных средств у клиента </w:t>
      </w:r>
      <w:r>
        <w:rPr>
          <w:lang w:val="en-US"/>
        </w:rPr>
        <w:t>GOLDFIX</w:t>
      </w:r>
      <w:r w:rsidRPr="0096591E">
        <w:t>24</w:t>
      </w:r>
      <w:r>
        <w:t xml:space="preserve"> существует несколько удобных способов:</w:t>
      </w:r>
    </w:p>
    <w:p w:rsidR="002C4427" w:rsidRDefault="002C4427" w:rsidP="002C4427">
      <w:r>
        <w:t>- Банковская карта;</w:t>
      </w:r>
    </w:p>
    <w:p w:rsidR="002C4427" w:rsidRDefault="002C4427" w:rsidP="002C4427">
      <w:r>
        <w:t xml:space="preserve">- </w:t>
      </w:r>
      <w:proofErr w:type="spellStart"/>
      <w:r>
        <w:t>Яндекс</w:t>
      </w:r>
      <w:proofErr w:type="spellEnd"/>
      <w:r>
        <w:t xml:space="preserve"> Деньги;</w:t>
      </w:r>
    </w:p>
    <w:p w:rsidR="002C4427" w:rsidRDefault="002C4427" w:rsidP="002C4427">
      <w:r>
        <w:t xml:space="preserve">- Сбербанк </w:t>
      </w:r>
      <w:proofErr w:type="spellStart"/>
      <w:r>
        <w:t>Онлайн</w:t>
      </w:r>
      <w:proofErr w:type="spellEnd"/>
      <w:r>
        <w:t>;</w:t>
      </w:r>
    </w:p>
    <w:p w:rsidR="002C4427" w:rsidRDefault="002C4427" w:rsidP="002C4427">
      <w:r>
        <w:t>- Наличными;</w:t>
      </w:r>
    </w:p>
    <w:p w:rsidR="002C4427" w:rsidRDefault="002C4427" w:rsidP="002C4427">
      <w:r>
        <w:t xml:space="preserve">- </w:t>
      </w:r>
      <w:proofErr w:type="spellStart"/>
      <w:r>
        <w:t>WebMoney</w:t>
      </w:r>
      <w:proofErr w:type="spellEnd"/>
      <w:r>
        <w:t>;</w:t>
      </w:r>
    </w:p>
    <w:p w:rsidR="002C4427" w:rsidRDefault="002C4427" w:rsidP="002C4427">
      <w:r>
        <w:t>- Альфа-Клик;</w:t>
      </w:r>
    </w:p>
    <w:p w:rsidR="002C4427" w:rsidRDefault="002C4427" w:rsidP="002C4427">
      <w:r>
        <w:t xml:space="preserve">- </w:t>
      </w:r>
      <w:proofErr w:type="spellStart"/>
      <w:r>
        <w:t>Промсвязьбанк</w:t>
      </w:r>
      <w:proofErr w:type="spellEnd"/>
      <w:r>
        <w:t>.</w:t>
      </w:r>
    </w:p>
    <w:p w:rsidR="002C4427" w:rsidRDefault="002C4427" w:rsidP="002C4427">
      <w:pPr>
        <w:pStyle w:val="2"/>
      </w:pPr>
      <w:r>
        <w:t>Преимущества</w:t>
      </w:r>
    </w:p>
    <w:p w:rsidR="002C4427" w:rsidRDefault="002C4427" w:rsidP="002C4427">
      <w:r>
        <w:t xml:space="preserve">Компания </w:t>
      </w:r>
      <w:r>
        <w:rPr>
          <w:lang w:val="en-US"/>
        </w:rPr>
        <w:t>GOLDFIX</w:t>
      </w:r>
      <w:r w:rsidRPr="0096591E">
        <w:t>24</w:t>
      </w:r>
      <w:r>
        <w:t xml:space="preserve"> обеспечивает адекватную процентную ставку по кредиту. </w:t>
      </w:r>
      <w:r w:rsidR="00EB1AC2">
        <w:t xml:space="preserve">Заем можно получить, не выходя из дома. </w:t>
      </w:r>
    </w:p>
    <w:p w:rsidR="00EB1AC2" w:rsidRDefault="00EB1AC2" w:rsidP="002C4427">
      <w:r>
        <w:t>- Компания предлагает ссуду на несколько месяцев. Максимальный срок кредитования – 4 года;</w:t>
      </w:r>
    </w:p>
    <w:p w:rsidR="00EB1AC2" w:rsidRDefault="00EB1AC2" w:rsidP="002C4427">
      <w:r>
        <w:t>- Доступен высокий уровень кредитного лимита, который доступен сразу же после регистрац</w:t>
      </w:r>
      <w:proofErr w:type="gramStart"/>
      <w:r>
        <w:t>ии и ау</w:t>
      </w:r>
      <w:proofErr w:type="gramEnd"/>
      <w:r>
        <w:t xml:space="preserve">тентификации </w:t>
      </w:r>
      <w:proofErr w:type="spellStart"/>
      <w:r>
        <w:t>аккаунта</w:t>
      </w:r>
      <w:proofErr w:type="spellEnd"/>
      <w:r>
        <w:t>;</w:t>
      </w:r>
    </w:p>
    <w:p w:rsidR="00EB1AC2" w:rsidRPr="002C4427" w:rsidRDefault="00EB1AC2" w:rsidP="002C4427">
      <w:r>
        <w:t xml:space="preserve">- Заемщик имеет в своем арсенале большой перечень </w:t>
      </w:r>
      <w:proofErr w:type="spellStart"/>
      <w:r>
        <w:t>онлайн</w:t>
      </w:r>
      <w:proofErr w:type="spellEnd"/>
      <w:r>
        <w:t xml:space="preserve"> сервисов для погашения кредита.</w:t>
      </w:r>
    </w:p>
    <w:p w:rsidR="00EB1AC2" w:rsidRDefault="00EB1AC2" w:rsidP="00EB1AC2">
      <w:pPr>
        <w:jc w:val="both"/>
      </w:pPr>
      <w:r>
        <w:t xml:space="preserve">Новые займы смогут положительным образом повлиять на кредитную историю клиента. На сайте можно воспользоваться программой по улучшению кредитной истории. Стоимость программы 2950 руб. Также у нас можно сделать предварительный расчёт займа. </w:t>
      </w:r>
    </w:p>
    <w:p w:rsidR="00EB1AC2" w:rsidRDefault="00EB1AC2" w:rsidP="00EB1AC2">
      <w:pPr>
        <w:jc w:val="both"/>
      </w:pPr>
      <w:r>
        <w:t xml:space="preserve">В компании </w:t>
      </w:r>
      <w:r>
        <w:rPr>
          <w:lang w:val="en-US"/>
        </w:rPr>
        <w:t>GOLDFIX</w:t>
      </w:r>
      <w:r w:rsidRPr="0096591E">
        <w:t>24</w:t>
      </w:r>
      <w:r>
        <w:t xml:space="preserve"> можно получить гарантированный заем, даже в том случае, когда в кредитной истории заемщика присутствуют активные просроченные задолженности, судебные взыскания или же банкротства. </w:t>
      </w:r>
    </w:p>
    <w:p w:rsidR="00EB1AC2" w:rsidRDefault="00EB1AC2" w:rsidP="00EB1AC2">
      <w:pPr>
        <w:jc w:val="both"/>
      </w:pPr>
      <w:r>
        <w:t xml:space="preserve">Наличие таких негативных записей в кредитной истории клиента не позволяют эффективно ее улучшить. Только лишь получая новые займы и погашая их в срок, клиент создает положительную кредитную историю. Только лишь позитивные записи в кредитной истории могут показать кредиторам, что заемщик исправился и обладает достаточной платежеспособностью. </w:t>
      </w:r>
    </w:p>
    <w:p w:rsidR="001A6BFD" w:rsidRDefault="001A6BFD" w:rsidP="00EB1AC2">
      <w:pPr>
        <w:jc w:val="both"/>
      </w:pPr>
      <w:r>
        <w:t xml:space="preserve">Клиенты, </w:t>
      </w:r>
      <w:r w:rsidR="003235F6">
        <w:t xml:space="preserve">которые воспользовались </w:t>
      </w:r>
      <w:r>
        <w:t xml:space="preserve">услугами </w:t>
      </w:r>
      <w:r>
        <w:rPr>
          <w:lang w:val="en-US"/>
        </w:rPr>
        <w:t>GOLDFIX</w:t>
      </w:r>
      <w:r w:rsidRPr="0096591E">
        <w:t>24</w:t>
      </w:r>
      <w:r w:rsidR="003235F6">
        <w:t xml:space="preserve"> -</w:t>
      </w:r>
      <w:r>
        <w:t xml:space="preserve"> оставляют положительные отзывы о </w:t>
      </w:r>
      <w:r w:rsidR="003235F6">
        <w:t>работе компании</w:t>
      </w:r>
      <w:r>
        <w:t xml:space="preserve">. </w:t>
      </w:r>
      <w:r w:rsidR="003235F6">
        <w:t xml:space="preserve">Некоторые из них отмечают: </w:t>
      </w:r>
    </w:p>
    <w:p w:rsidR="003235F6" w:rsidRDefault="003235F6" w:rsidP="00EB1AC2">
      <w:pPr>
        <w:jc w:val="both"/>
      </w:pPr>
      <w:r>
        <w:t>- Отличные условия получения кредита;</w:t>
      </w:r>
    </w:p>
    <w:p w:rsidR="003235F6" w:rsidRDefault="003235F6" w:rsidP="00EB1AC2">
      <w:pPr>
        <w:jc w:val="both"/>
      </w:pPr>
      <w:r>
        <w:t>- Низкие процентные ставки по кредиту;</w:t>
      </w:r>
    </w:p>
    <w:p w:rsidR="003235F6" w:rsidRDefault="003235F6" w:rsidP="00EB1AC2">
      <w:pPr>
        <w:jc w:val="both"/>
      </w:pPr>
      <w:r>
        <w:lastRenderedPageBreak/>
        <w:t>- Быстрое реагирование на заявку персонала компании;</w:t>
      </w:r>
    </w:p>
    <w:p w:rsidR="003235F6" w:rsidRDefault="003235F6" w:rsidP="00EB1AC2">
      <w:pPr>
        <w:jc w:val="both"/>
      </w:pPr>
      <w:r>
        <w:t>- Возможность продлить срок кредитования;</w:t>
      </w:r>
    </w:p>
    <w:p w:rsidR="003235F6" w:rsidRDefault="003235F6" w:rsidP="00EB1AC2">
      <w:pPr>
        <w:jc w:val="both"/>
      </w:pPr>
      <w:r>
        <w:t>- Существенное увеличение кредитного лимита в случае своевременного погашения кредита.</w:t>
      </w:r>
    </w:p>
    <w:p w:rsidR="002C4427" w:rsidRPr="002C4427" w:rsidRDefault="002C4427" w:rsidP="002C4427"/>
    <w:p w:rsidR="002C4427" w:rsidRPr="002F3F95" w:rsidRDefault="002C4427" w:rsidP="00A71292">
      <w:pPr>
        <w:jc w:val="both"/>
      </w:pPr>
    </w:p>
    <w:p w:rsidR="002C6861" w:rsidRPr="002C6861" w:rsidRDefault="002C6861" w:rsidP="00A71292">
      <w:pPr>
        <w:jc w:val="both"/>
      </w:pPr>
    </w:p>
    <w:sectPr w:rsidR="002C6861" w:rsidRPr="002C6861" w:rsidSect="00932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2C6861"/>
    <w:rsid w:val="00140C89"/>
    <w:rsid w:val="001A6BFD"/>
    <w:rsid w:val="002C4427"/>
    <w:rsid w:val="002C6861"/>
    <w:rsid w:val="002F3F95"/>
    <w:rsid w:val="00304A00"/>
    <w:rsid w:val="003235F6"/>
    <w:rsid w:val="004225E5"/>
    <w:rsid w:val="00502CF2"/>
    <w:rsid w:val="009327D0"/>
    <w:rsid w:val="0096591E"/>
    <w:rsid w:val="00A71292"/>
    <w:rsid w:val="00C608AA"/>
    <w:rsid w:val="00EB1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7D0"/>
  </w:style>
  <w:style w:type="paragraph" w:styleId="1">
    <w:name w:val="heading 1"/>
    <w:basedOn w:val="a"/>
    <w:next w:val="a"/>
    <w:link w:val="10"/>
    <w:uiPriority w:val="9"/>
    <w:qFormat/>
    <w:rsid w:val="002C68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C68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68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C68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140C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2</cp:revision>
  <dcterms:created xsi:type="dcterms:W3CDTF">2017-12-05T16:53:00Z</dcterms:created>
  <dcterms:modified xsi:type="dcterms:W3CDTF">2017-12-05T16:53:00Z</dcterms:modified>
</cp:coreProperties>
</file>